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8B617E" w:rsidP="00EC67D4">
      <w:r>
        <w:t>08</w:t>
      </w:r>
      <w:r w:rsidR="00496C5D" w:rsidRPr="000B723A">
        <w:t xml:space="preserve"> </w:t>
      </w:r>
      <w:r w:rsidR="00150D04">
        <w:t>июня</w:t>
      </w:r>
      <w:r w:rsidR="00496C5D" w:rsidRPr="000B723A">
        <w:t xml:space="preserve">  201</w:t>
      </w:r>
      <w:r w:rsidR="00164881">
        <w:t>8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0B723A">
        <w:t xml:space="preserve">    </w:t>
      </w:r>
      <w:r w:rsidR="00496C5D" w:rsidRPr="000B723A">
        <w:t xml:space="preserve">№ </w:t>
      </w:r>
      <w:r w:rsidR="0077165B">
        <w:t>6</w:t>
      </w:r>
      <w:r w:rsidR="00D56C35">
        <w:t>6</w:t>
      </w:r>
      <w:bookmarkStart w:id="0" w:name="_GoBack"/>
      <w:bookmarkEnd w:id="0"/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B1FF4">
        <w:t>1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D84450">
        <w:t>1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E80842">
        <w:t>1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AD06DB">
        <w:rPr>
          <w:bCs/>
        </w:rPr>
        <w:t>28.04</w:t>
      </w:r>
      <w:r w:rsidRPr="00F42C9B">
        <w:rPr>
          <w:bCs/>
        </w:rPr>
        <w:t>.201</w:t>
      </w:r>
      <w:r w:rsidR="00AD06DB">
        <w:rPr>
          <w:bCs/>
        </w:rPr>
        <w:t>8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B6613B">
        <w:rPr>
          <w:bCs/>
        </w:rPr>
        <w:t>07</w:t>
      </w:r>
      <w:r w:rsidRPr="00F42C9B">
        <w:rPr>
          <w:bCs/>
        </w:rPr>
        <w:t>.</w:t>
      </w:r>
      <w:r w:rsidR="00B6613B">
        <w:rPr>
          <w:bCs/>
        </w:rPr>
        <w:t>05</w:t>
      </w:r>
      <w:r w:rsidRPr="00F42C9B">
        <w:rPr>
          <w:bCs/>
        </w:rPr>
        <w:t>.201</w:t>
      </w:r>
      <w:r w:rsidR="00B6613B">
        <w:rPr>
          <w:bCs/>
        </w:rPr>
        <w:t>8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B6613B">
        <w:rPr>
          <w:bCs/>
        </w:rPr>
        <w:t>2</w:t>
      </w:r>
      <w:r w:rsidR="00FF5B64">
        <w:rPr>
          <w:bCs/>
        </w:rPr>
        <w:t>5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B6613B">
        <w:t>08</w:t>
      </w:r>
      <w:r w:rsidRPr="00025819">
        <w:t>.</w:t>
      </w:r>
      <w:r w:rsidR="00B6613B">
        <w:t>05</w:t>
      </w:r>
      <w:r w:rsidRPr="00025819">
        <w:t>.201</w:t>
      </w:r>
      <w:r w:rsidR="00B6613B">
        <w:t>8 г.</w:t>
      </w:r>
      <w:r w:rsidR="00EF21E4">
        <w:t xml:space="preserve"> </w:t>
      </w:r>
      <w:r w:rsidRPr="00025819">
        <w:t>№ 03-</w:t>
      </w:r>
      <w:r w:rsidR="00B6613B">
        <w:t>19</w:t>
      </w:r>
      <w:r w:rsidRPr="00025819">
        <w:t>/</w:t>
      </w:r>
      <w:r w:rsidR="00B6613B">
        <w:t>26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E00980">
        <w:t>10</w:t>
      </w:r>
      <w:r w:rsidRPr="00F42C9B">
        <w:t>.</w:t>
      </w:r>
      <w:r w:rsidR="00E00980">
        <w:t>05</w:t>
      </w:r>
      <w:r w:rsidRPr="00F42C9B">
        <w:t>.201</w:t>
      </w:r>
      <w:r w:rsidR="00E00980">
        <w:t>8 г.</w:t>
      </w:r>
      <w:r w:rsidRPr="00F42C9B">
        <w:t xml:space="preserve"> № 03-2</w:t>
      </w:r>
      <w:r w:rsidR="00E00980">
        <w:t>1</w:t>
      </w:r>
      <w:r w:rsidRPr="00F42C9B">
        <w:t>/</w:t>
      </w:r>
      <w:r w:rsidR="00E00980">
        <w:t>71</w:t>
      </w:r>
      <w:r w:rsidR="00552EE1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CC6D69">
        <w:fldChar w:fldCharType="begin"/>
      </w:r>
      <w:r w:rsidR="00CC6D69">
        <w:instrText xml:space="preserve"> HYPERLINK "consultantplus://offline/ref=D41C32A49BF36174B21D466CD92173F22E1D20FFD049A30F7DDAF44E2C3D8FBE90E4EFB7D61030B06D1FE9Q1fEK" </w:instrText>
      </w:r>
      <w:r w:rsidR="00CC6D69">
        <w:fldChar w:fldCharType="separate"/>
      </w:r>
      <w:r w:rsidRPr="0082209C">
        <w:t>орядк</w:t>
      </w:r>
      <w:r w:rsidR="00CC6D69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660622" w:rsidP="00B84E23">
      <w:pPr>
        <w:pStyle w:val="s16"/>
        <w:spacing w:before="0" w:beforeAutospacing="0" w:after="0" w:afterAutospacing="0"/>
        <w:ind w:firstLine="708"/>
        <w:jc w:val="both"/>
      </w:pPr>
      <w:proofErr w:type="gramStart"/>
      <w:r w:rsidRPr="00D869A5">
        <w:lastRenderedPageBreak/>
        <w:t>Финансово-экономическ</w:t>
      </w:r>
      <w:r w:rsidR="00943C88">
        <w:t>ая</w:t>
      </w:r>
      <w:r w:rsidRPr="00D869A5">
        <w:t xml:space="preserve"> экспертиз</w:t>
      </w:r>
      <w:r w:rsidR="00943C88">
        <w:t>а</w:t>
      </w:r>
      <w:r w:rsidRPr="00D869A5">
        <w:t xml:space="preserve"> </w:t>
      </w:r>
      <w:r w:rsidR="00943C88">
        <w:t>показала</w:t>
      </w:r>
      <w:r w:rsidRPr="00D869A5">
        <w:t>,</w:t>
      </w:r>
      <w:r>
        <w:t xml:space="preserve"> </w:t>
      </w:r>
      <w:r w:rsidR="000956D6">
        <w:t xml:space="preserve">проектом постановления предлагается внести </w:t>
      </w:r>
      <w:r w:rsidR="004040AB">
        <w:t>изменения в муниципальную</w:t>
      </w:r>
      <w:r w:rsidR="000956D6">
        <w:t xml:space="preserve"> программу </w:t>
      </w:r>
      <w:r w:rsidR="00A76D6C">
        <w:t xml:space="preserve">«Энергоресурсосбережение и повышение энергетической эффективности муниципального образования «Нерюнгринский район» на 2013-2016 годы и на период до 2021 года» во исполнение постановления Нерюнгринской районной администрации от 26.03.2018 г. № 451 </w:t>
      </w:r>
      <w:r w:rsidR="009C66ED" w:rsidRPr="0082209C">
        <w:t>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C66ED">
        <w:t>, изменения по объемам финансирования программных мероприятий не вносились.</w:t>
      </w:r>
      <w:proofErr w:type="gramEnd"/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F36311">
        <w:t>968 307,0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- 24 866,</w:t>
      </w:r>
      <w:r w:rsidR="00955D55">
        <w:t>3</w:t>
      </w:r>
      <w:r w:rsidR="00B75217">
        <w:t xml:space="preserve"> тыс. рублей; 2016 </w:t>
      </w:r>
      <w:r w:rsidR="004A068F">
        <w:t>-</w:t>
      </w:r>
      <w:r w:rsidR="00B75217">
        <w:t xml:space="preserve"> 2021 годы - 0,0</w:t>
      </w:r>
      <w:r w:rsidR="00F36311">
        <w:t>0</w:t>
      </w:r>
      <w:r w:rsidR="00B75217">
        <w:t> тыс. рублей.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256A87">
        <w:t>64 957,2</w:t>
      </w:r>
      <w:r w:rsidR="00F644F7">
        <w:t xml:space="preserve"> тыс. рублей, в том числе: 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- 25 505,</w:t>
      </w:r>
      <w:r w:rsidR="00955D55">
        <w:t>1</w:t>
      </w:r>
      <w:r w:rsidR="00B75217"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2016 год - 6 000,0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2017 год - 6 312,0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2018 год - 6 </w:t>
      </w:r>
      <w:r w:rsidR="00815606">
        <w:t>4</w:t>
      </w:r>
      <w:r>
        <w:t>7</w:t>
      </w:r>
      <w:r w:rsidR="00815606">
        <w:t>1</w:t>
      </w:r>
      <w:r>
        <w:t>,</w:t>
      </w:r>
      <w:r w:rsidR="00815606">
        <w:t>9</w:t>
      </w:r>
      <w:r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2019 год - 6 </w:t>
      </w:r>
      <w:r w:rsidR="00C71B96">
        <w:t>156</w:t>
      </w:r>
      <w:r>
        <w:t>,2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2020 год - 7 113,7 тыс. 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2021 год - 7 398,3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F36311">
        <w:t>52 439,</w:t>
      </w:r>
      <w:r w:rsidR="00955D55">
        <w:t>3</w:t>
      </w:r>
      <w:r>
        <w:t> тыс. рублей, в том числе:</w:t>
      </w:r>
    </w:p>
    <w:p w:rsidR="0046403D" w:rsidRDefault="00C71B96" w:rsidP="00C71B96">
      <w:pPr>
        <w:pStyle w:val="s16"/>
        <w:spacing w:before="0" w:beforeAutospacing="0" w:after="0" w:afterAutospacing="0"/>
        <w:jc w:val="both"/>
      </w:pPr>
      <w:r>
        <w:t>2013 - 2015 годы - 6 571,</w:t>
      </w:r>
      <w:r w:rsidR="00955D55">
        <w:t>9</w:t>
      </w:r>
      <w:r w:rsidR="00B75217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C71B96">
        <w:t xml:space="preserve">- </w:t>
      </w:r>
      <w:r w:rsidR="00DF4F72">
        <w:t xml:space="preserve">  </w:t>
      </w:r>
      <w:r w:rsidR="00945EE7">
        <w:t>7 032,0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9F3D68">
        <w:t>-</w:t>
      </w:r>
      <w:r>
        <w:t xml:space="preserve"> </w:t>
      </w:r>
      <w:r w:rsidR="009F3D68">
        <w:t xml:space="preserve">  </w:t>
      </w:r>
      <w:r w:rsidR="00DF4F72">
        <w:t xml:space="preserve">  </w:t>
      </w:r>
      <w:r w:rsidR="00945EE7">
        <w:t xml:space="preserve"> 699,</w:t>
      </w:r>
      <w:r w:rsidR="00955D55">
        <w:t>7</w:t>
      </w:r>
      <w:r>
        <w:t> тыс. рублей;</w:t>
      </w:r>
      <w:r w:rsidR="00C71B96">
        <w:t xml:space="preserve">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2018 год </w:t>
      </w:r>
      <w:r w:rsidR="009F3D68">
        <w:t>-</w:t>
      </w:r>
      <w:r>
        <w:t xml:space="preserve"> </w:t>
      </w:r>
      <w:r w:rsidR="00DF4F72">
        <w:t xml:space="preserve">  </w:t>
      </w:r>
      <w:r w:rsidR="009F3D68">
        <w:t>2 048,7</w:t>
      </w:r>
      <w:r>
        <w:t> тыс. рублей;</w:t>
      </w:r>
      <w:r w:rsidR="00C71B96">
        <w:t xml:space="preserve"> 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2019 год - 1</w:t>
      </w:r>
      <w:r w:rsidR="00DF4F72">
        <w:t>2</w:t>
      </w:r>
      <w:r>
        <w:t xml:space="preserve"> </w:t>
      </w:r>
      <w:r w:rsidR="00DF4F72">
        <w:t>263</w:t>
      </w:r>
      <w:r>
        <w:t>,</w:t>
      </w:r>
      <w:r w:rsidR="00DF4F72">
        <w:t>0</w:t>
      </w:r>
      <w:r>
        <w:t> тыс. рублей;</w:t>
      </w:r>
    </w:p>
    <w:p w:rsidR="0046403D" w:rsidRDefault="00DF4F72" w:rsidP="00C71B96">
      <w:pPr>
        <w:pStyle w:val="s16"/>
        <w:spacing w:before="0" w:beforeAutospacing="0" w:after="0" w:afterAutospacing="0"/>
        <w:jc w:val="both"/>
      </w:pPr>
      <w:r>
        <w:t>2020 год - 11</w:t>
      </w:r>
      <w:r w:rsidR="00B75217">
        <w:t xml:space="preserve"> </w:t>
      </w:r>
      <w:r>
        <w:t>9</w:t>
      </w:r>
      <w:r w:rsidR="00945EE7">
        <w:t>12</w:t>
      </w:r>
      <w:r w:rsidR="00B75217">
        <w:t>,</w:t>
      </w:r>
      <w:r w:rsidR="00945EE7">
        <w:t>0</w:t>
      </w:r>
      <w:r w:rsidR="00B75217">
        <w:t> тыс. рублей;</w:t>
      </w:r>
      <w:r w:rsidR="00C71B96">
        <w:t xml:space="preserve"> 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2021 год - 1</w:t>
      </w:r>
      <w:r w:rsidR="00945EE7">
        <w:t>1</w:t>
      </w:r>
      <w:r>
        <w:t xml:space="preserve"> </w:t>
      </w:r>
      <w:r w:rsidR="00945EE7">
        <w:t>912</w:t>
      </w:r>
      <w:r>
        <w:t>,</w:t>
      </w:r>
      <w:r w:rsidR="00945EE7">
        <w:t>0</w:t>
      </w:r>
      <w:r>
        <w:t>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847C71">
        <w:t>826 044,</w:t>
      </w:r>
      <w:r w:rsidR="00E4663F">
        <w:t>3</w:t>
      </w:r>
      <w:r>
        <w:t> тыс. рублей, в том числе: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E4663F">
        <w:t>3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2016 год </w:t>
      </w:r>
      <w:r w:rsidR="00847C71">
        <w:t>-</w:t>
      </w:r>
      <w:r>
        <w:t xml:space="preserve"> </w:t>
      </w:r>
      <w:r w:rsidR="00847C71">
        <w:t>145 746,</w:t>
      </w:r>
      <w:r w:rsidR="00E4663F">
        <w:t>6</w:t>
      </w:r>
      <w:r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>
        <w:t xml:space="preserve">2017 год </w:t>
      </w:r>
      <w:r w:rsidR="003642FA">
        <w:t>-</w:t>
      </w:r>
      <w:r>
        <w:t xml:space="preserve"> </w:t>
      </w:r>
      <w:r w:rsidR="00847C71">
        <w:t xml:space="preserve">  </w:t>
      </w:r>
      <w:r w:rsidR="00C67C9C">
        <w:t>61 892,9</w:t>
      </w:r>
      <w:r w:rsidRPr="00405DD2">
        <w:t xml:space="preserve"> тыс. рублей; 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2018 год - </w:t>
      </w:r>
      <w:r w:rsidR="00C67C9C">
        <w:t>256 804,5</w:t>
      </w:r>
      <w:r w:rsidRPr="00405DD2">
        <w:t xml:space="preserve"> тыс. рублей; </w:t>
      </w:r>
    </w:p>
    <w:p w:rsidR="00B75217" w:rsidRPr="00405DD2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 w:rsidR="00A5058D">
        <w:t xml:space="preserve">  </w:t>
      </w:r>
      <w:r w:rsidRPr="00405DD2">
        <w:t>92</w:t>
      </w:r>
      <w:r w:rsidR="005114CF">
        <w:t> 455,</w:t>
      </w:r>
      <w:r w:rsidR="00A5058D">
        <w:t>3</w:t>
      </w:r>
      <w:r w:rsidRPr="00405DD2">
        <w:t> тыс. рублей;</w:t>
      </w:r>
    </w:p>
    <w:p w:rsidR="0046403D" w:rsidRDefault="00B75217" w:rsidP="00C71B96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 w:rsidR="001C1F05">
        <w:t xml:space="preserve">  </w:t>
      </w:r>
      <w:r w:rsidRPr="00405DD2">
        <w:t xml:space="preserve">93 </w:t>
      </w:r>
      <w:r w:rsidR="005114CF">
        <w:t>0</w:t>
      </w:r>
      <w:r w:rsidR="001C1F05">
        <w:t>4</w:t>
      </w:r>
      <w:r w:rsidR="005114CF">
        <w:t>5</w:t>
      </w:r>
      <w:r w:rsidRPr="00405DD2">
        <w:t>,</w:t>
      </w:r>
      <w:r w:rsidR="005114CF">
        <w:t>3</w:t>
      </w:r>
      <w:r w:rsidRPr="00405DD2">
        <w:t> тыс. рублей;</w:t>
      </w:r>
    </w:p>
    <w:p w:rsidR="00B75217" w:rsidRDefault="001C1F05" w:rsidP="00C71B96">
      <w:pPr>
        <w:pStyle w:val="s16"/>
        <w:spacing w:before="0" w:beforeAutospacing="0" w:after="0" w:afterAutospacing="0"/>
        <w:jc w:val="both"/>
      </w:pPr>
      <w:r>
        <w:t xml:space="preserve">2021 год -   93 </w:t>
      </w:r>
      <w:r w:rsidR="005114CF">
        <w:t>0</w:t>
      </w:r>
      <w:r>
        <w:t>4</w:t>
      </w:r>
      <w:r w:rsidR="005114CF">
        <w:t>5</w:t>
      </w:r>
      <w:r w:rsidR="00B75217" w:rsidRPr="00405DD2">
        <w:t>,3 тыс. рублей.</w:t>
      </w:r>
      <w:r w:rsidR="00554F27"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</w:t>
      </w:r>
      <w:r w:rsidR="00F95A8B">
        <w:t>1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F95A8B">
        <w:t>968 307,0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2013 - 2015 годы - 24 866,</w:t>
      </w:r>
      <w:r w:rsidR="00160ACF">
        <w:t>3</w:t>
      </w:r>
      <w:r>
        <w:t> тыс. рублей; 2016 - 2021 годы - 0,00 тыс. рублей.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64 957,2 тыс. рублей, в том числе: 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2013 - 2015 годы - 25 505,</w:t>
      </w:r>
      <w:r w:rsidR="00160ACF">
        <w:t>1</w:t>
      </w:r>
      <w:r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2016 год - 6 000,0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2017 год - 6 312,0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2018 год - 6 471,9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2019 год - 6 156,2 тыс. 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2020 год - 7 113,7 тыс. рублей;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2021 год - 7 398,3 тыс. рублей.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lastRenderedPageBreak/>
        <w:t>3. Средства бюджетов поселений всего 52 439,</w:t>
      </w:r>
      <w:r w:rsidR="00160ACF">
        <w:t>3</w:t>
      </w:r>
      <w:r>
        <w:t> тыс. рублей, в том числе:</w:t>
      </w:r>
    </w:p>
    <w:p w:rsidR="001B4DFA" w:rsidRDefault="00160ACF" w:rsidP="001B4DFA">
      <w:pPr>
        <w:pStyle w:val="s16"/>
        <w:spacing w:before="0" w:beforeAutospacing="0" w:after="0" w:afterAutospacing="0"/>
        <w:jc w:val="both"/>
      </w:pPr>
      <w:r>
        <w:t>2013 - 2015 годы - 6 571,9</w:t>
      </w:r>
      <w:r w:rsidR="001B4DFA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2016 год -   7 032,0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     699,</w:t>
      </w:r>
      <w:r w:rsidR="00160ACF">
        <w:t>7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2018 год -   2 048,7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2019 год - 12 263,0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 xml:space="preserve">2020 год - 11 912,0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2021 год - 11 912,0 тыс. рублей.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4. Внебюджетные источники всего 826 044,</w:t>
      </w:r>
      <w:r w:rsidR="009A466E">
        <w:t>3</w:t>
      </w:r>
      <w:r>
        <w:t> тыс. 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2013 - 2015 годы - 83 054,</w:t>
      </w:r>
      <w:r w:rsidR="009A466E">
        <w:t>3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2016 год - 145 746,</w:t>
      </w:r>
      <w:r w:rsidR="009A466E">
        <w:t>6</w:t>
      </w:r>
      <w:r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2017 год -   61 892,9</w:t>
      </w:r>
      <w:r w:rsidRPr="00405DD2">
        <w:t xml:space="preserve"> тыс. рублей; 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2018 год - </w:t>
      </w:r>
      <w:r>
        <w:t>256 804,5</w:t>
      </w:r>
      <w:r w:rsidRPr="00405DD2">
        <w:t xml:space="preserve"> тыс. рублей; </w:t>
      </w:r>
    </w:p>
    <w:p w:rsidR="001B4DFA" w:rsidRPr="00405DD2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2019 год - </w:t>
      </w:r>
      <w:r>
        <w:t xml:space="preserve">  </w:t>
      </w:r>
      <w:r w:rsidRPr="00405DD2">
        <w:t>92</w:t>
      </w:r>
      <w:r>
        <w:t> 455,3</w:t>
      </w:r>
      <w:r w:rsidRPr="00405DD2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 w:rsidRPr="00405DD2">
        <w:t xml:space="preserve">2020 год - </w:t>
      </w:r>
      <w:r>
        <w:t xml:space="preserve">  </w:t>
      </w:r>
      <w:r w:rsidRPr="00405DD2">
        <w:t xml:space="preserve">93 </w:t>
      </w:r>
      <w:r>
        <w:t>045</w:t>
      </w:r>
      <w:r w:rsidRPr="00405DD2">
        <w:t>,</w:t>
      </w:r>
      <w:r>
        <w:t>3</w:t>
      </w:r>
      <w:r w:rsidRPr="00405DD2">
        <w:t> тыс. рублей;</w:t>
      </w:r>
    </w:p>
    <w:p w:rsidR="001B4DFA" w:rsidRDefault="001B4DFA" w:rsidP="001B4DFA">
      <w:pPr>
        <w:pStyle w:val="s16"/>
        <w:spacing w:before="0" w:beforeAutospacing="0" w:after="0" w:afterAutospacing="0"/>
        <w:jc w:val="both"/>
      </w:pPr>
      <w:r>
        <w:t>2021 год -   93 045</w:t>
      </w:r>
      <w:r w:rsidRPr="00405DD2">
        <w:t>,3 тыс. рублей.</w:t>
      </w:r>
      <w:r>
        <w:t xml:space="preserve"> </w:t>
      </w:r>
    </w:p>
    <w:p w:rsidR="004A3A51" w:rsidRPr="00405DD2" w:rsidRDefault="004A3A51" w:rsidP="00C71B96">
      <w:pPr>
        <w:pStyle w:val="s16"/>
        <w:spacing w:before="0" w:beforeAutospacing="0" w:after="0" w:afterAutospacing="0"/>
        <w:jc w:val="both"/>
      </w:pPr>
    </w:p>
    <w:p w:rsidR="00FD74AE" w:rsidRDefault="00FD74AE" w:rsidP="00A91353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>
        <w:t>:</w:t>
      </w:r>
    </w:p>
    <w:p w:rsidR="00FD74AE" w:rsidRDefault="00FD74AE" w:rsidP="00A91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1. </w:t>
      </w:r>
      <w:proofErr w:type="gramStart"/>
      <w:r>
        <w:t>О</w:t>
      </w:r>
      <w:r w:rsidRPr="00533A24">
        <w:t xml:space="preserve">бъем </w:t>
      </w:r>
      <w:r>
        <w:t>финансирования,</w:t>
      </w:r>
      <w:r w:rsidRPr="00533A24">
        <w:t xml:space="preserve"> запланированны</w:t>
      </w:r>
      <w:r>
        <w:t>й</w:t>
      </w:r>
      <w:r w:rsidRPr="00533A24">
        <w:t xml:space="preserve"> на реализацию </w:t>
      </w:r>
      <w:r>
        <w:t>муниципальной п</w:t>
      </w:r>
      <w:r w:rsidRPr="00533A24">
        <w:t>рограммы</w:t>
      </w:r>
      <w:r>
        <w:t xml:space="preserve"> за счет средств местного бюджета на 2017 год</w:t>
      </w:r>
      <w:r w:rsidRPr="00533A24">
        <w:t xml:space="preserve"> </w:t>
      </w:r>
      <w:r>
        <w:t>по базовому варианту</w:t>
      </w:r>
      <w:r w:rsidRPr="00533A24">
        <w:rPr>
          <w:bCs/>
        </w:rPr>
        <w:t xml:space="preserve"> соответствует запланированным бюджетным ассигнованиям, предусмотренным Решением Нерюнгринского районного Совета депутатов </w:t>
      </w:r>
      <w:r w:rsidRPr="00533A24">
        <w:t xml:space="preserve">от 20.12.2016 № 5-33 «О бюджете Нерюнгринского района на 2017 год и на плановый период 2018 и 2019 годов» (с изменениями от </w:t>
      </w:r>
      <w:r>
        <w:t>22</w:t>
      </w:r>
      <w:r w:rsidRPr="00533A24">
        <w:t>.</w:t>
      </w:r>
      <w:r>
        <w:t>12</w:t>
      </w:r>
      <w:r w:rsidRPr="00533A24">
        <w:t>.2017 года</w:t>
      </w:r>
      <w:r>
        <w:t xml:space="preserve"> № 6-42</w:t>
      </w:r>
      <w:r w:rsidRPr="00533A24">
        <w:t xml:space="preserve">). </w:t>
      </w:r>
      <w:proofErr w:type="gramEnd"/>
    </w:p>
    <w:p w:rsidR="00FD74AE" w:rsidRDefault="00FD74AE" w:rsidP="00A91353">
      <w:pPr>
        <w:tabs>
          <w:tab w:val="left" w:pos="709"/>
          <w:tab w:val="left" w:pos="851"/>
          <w:tab w:val="left" w:pos="993"/>
        </w:tabs>
        <w:ind w:firstLine="709"/>
        <w:jc w:val="both"/>
      </w:pPr>
      <w:r>
        <w:t>2. Объем финансирования муниципальной п</w:t>
      </w:r>
      <w:r w:rsidRPr="00533A24">
        <w:t>рограммы</w:t>
      </w:r>
      <w:r>
        <w:t xml:space="preserve"> за счет средств местного бюджета по базовому варианту</w:t>
      </w:r>
      <w:r w:rsidRPr="00533A24">
        <w:rPr>
          <w:bCs/>
        </w:rPr>
        <w:t xml:space="preserve"> </w:t>
      </w:r>
      <w:r>
        <w:t>на 2018, 2019 и 2020</w:t>
      </w:r>
      <w:r>
        <w:rPr>
          <w:b/>
        </w:rPr>
        <w:t xml:space="preserve"> </w:t>
      </w:r>
      <w:r>
        <w:t>год</w:t>
      </w:r>
      <w:r>
        <w:rPr>
          <w:b/>
        </w:rPr>
        <w:t xml:space="preserve"> </w:t>
      </w:r>
      <w:r w:rsidRPr="00F55243">
        <w:t>соответствует</w:t>
      </w:r>
      <w:r>
        <w:t xml:space="preserve"> решению  Нерюнгринского районного Совета депутатов от 22.12.2017 № 8-42 </w:t>
      </w:r>
      <w:r>
        <w:rPr>
          <w:bCs/>
        </w:rPr>
        <w:t>«</w:t>
      </w:r>
      <w:r w:rsidRPr="00533A24">
        <w:t>О бюджете Нерюнгринского района на 201</w:t>
      </w:r>
      <w:r>
        <w:t>8</w:t>
      </w:r>
      <w:r w:rsidRPr="00533A24">
        <w:t xml:space="preserve"> год и на плановый период 201</w:t>
      </w:r>
      <w:r>
        <w:t>9</w:t>
      </w:r>
      <w:r w:rsidRPr="00533A24">
        <w:t xml:space="preserve"> и 20</w:t>
      </w:r>
      <w:r>
        <w:t>20</w:t>
      </w:r>
      <w:r w:rsidRPr="00533A24">
        <w:t xml:space="preserve"> годов»</w:t>
      </w:r>
      <w:r>
        <w:rPr>
          <w:bCs/>
        </w:rPr>
        <w:t>.</w:t>
      </w:r>
      <w:r>
        <w:t xml:space="preserve"> </w:t>
      </w:r>
    </w:p>
    <w:p w:rsidR="00A91353" w:rsidRDefault="00A91353" w:rsidP="00A91353">
      <w:pPr>
        <w:tabs>
          <w:tab w:val="left" w:pos="993"/>
        </w:tabs>
        <w:ind w:firstLine="709"/>
        <w:jc w:val="both"/>
      </w:pPr>
      <w:r>
        <w:t>3. Пункт 2. Паспорта муниципальной программы содержит ссылки на неактуальные нормативные документы:</w:t>
      </w:r>
    </w:p>
    <w:p w:rsidR="00A91353" w:rsidRDefault="00A91353" w:rsidP="00A91353">
      <w:pPr>
        <w:tabs>
          <w:tab w:val="left" w:pos="993"/>
        </w:tabs>
        <w:jc w:val="both"/>
      </w:pPr>
      <w:r>
        <w:t xml:space="preserve">- Постановление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район». </w:t>
      </w:r>
      <w:r w:rsidRPr="00FA68D1">
        <w:t>Постановлением Нерюнгринской районной администрации Республики Саха (Якутия) от 26</w:t>
      </w:r>
      <w:r>
        <w:t>.03.</w:t>
      </w:r>
      <w:r w:rsidRPr="00FA68D1">
        <w:t xml:space="preserve">2018 </w:t>
      </w:r>
      <w:r>
        <w:t>№</w:t>
      </w:r>
      <w:r w:rsidRPr="00FA68D1">
        <w:t xml:space="preserve"> 451 настоящее постановление признано утратившим силу</w:t>
      </w:r>
      <w:r>
        <w:t xml:space="preserve">. </w:t>
      </w:r>
    </w:p>
    <w:p w:rsidR="0017558E" w:rsidRDefault="0017558E" w:rsidP="00E506A5">
      <w:pPr>
        <w:pStyle w:val="Default"/>
        <w:jc w:val="both"/>
      </w:pP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</w:r>
      <w:proofErr w:type="gramStart"/>
      <w:r>
        <w:rPr>
          <w:bCs/>
        </w:rPr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 xml:space="preserve">«О внесении изменений в приложение к постановлению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2021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предлагает привести в соответствие </w:t>
      </w:r>
      <w:r w:rsidR="00CE199A">
        <w:t xml:space="preserve">постановлению </w:t>
      </w:r>
      <w:r w:rsidR="00CE199A">
        <w:rPr>
          <w:bCs/>
        </w:rPr>
        <w:t>Нерюнгринской районной администрации от 26.03.2018 № 451 «Об утверждении</w:t>
      </w:r>
      <w:proofErr w:type="gramEnd"/>
      <w:r w:rsidR="00CE199A">
        <w:rPr>
          <w:bCs/>
        </w:rPr>
        <w:t xml:space="preserve"> </w:t>
      </w:r>
      <w:r w:rsidR="005B1353" w:rsidRPr="0082209C">
        <w:t>Порядка разработки, утверждения и реализации муниципальных программ муниципального образования «Нерюнгринский район»</w:t>
      </w:r>
      <w:r w:rsidR="005B1353">
        <w:t xml:space="preserve"> разделы </w:t>
      </w:r>
      <w:r w:rsidR="005B1353">
        <w:rPr>
          <w:lang w:val="en-US"/>
        </w:rPr>
        <w:t>V</w:t>
      </w:r>
      <w:r w:rsidR="004A3BCC">
        <w:t>,</w:t>
      </w:r>
      <w:r w:rsidR="005B1353" w:rsidRPr="004A3BCC">
        <w:t xml:space="preserve"> </w:t>
      </w:r>
      <w:r w:rsidR="005B1353">
        <w:rPr>
          <w:lang w:val="en-US"/>
        </w:rPr>
        <w:t>VI</w:t>
      </w:r>
      <w:r w:rsidR="004A3BCC">
        <w:t>,</w:t>
      </w:r>
      <w:r w:rsidR="005B1353" w:rsidRPr="004A3BCC">
        <w:t xml:space="preserve"> </w:t>
      </w:r>
      <w:r w:rsidR="005B1353">
        <w:rPr>
          <w:lang w:val="en-US"/>
        </w:rPr>
        <w:t>VII</w:t>
      </w:r>
      <w:r w:rsidR="004A3BCC">
        <w:t xml:space="preserve"> муниципальной программы</w:t>
      </w:r>
      <w:r w:rsidR="00850788" w:rsidRPr="00D869A5">
        <w:t>.</w:t>
      </w:r>
    </w:p>
    <w:p w:rsidR="00496C5D" w:rsidRPr="00405DD2" w:rsidRDefault="00496C5D" w:rsidP="00F569EC">
      <w:pPr>
        <w:jc w:val="both"/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2018-06-20T07:02:00Z</cp:lastPrinted>
  <dcterms:created xsi:type="dcterms:W3CDTF">2016-10-13T11:33:00Z</dcterms:created>
  <dcterms:modified xsi:type="dcterms:W3CDTF">2018-06-20T07:07:00Z</dcterms:modified>
</cp:coreProperties>
</file>